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E8" w:rsidRPr="00D47C32" w:rsidRDefault="002B12E8" w:rsidP="002B12E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D47C32">
        <w:rPr>
          <w:rFonts w:ascii="Sylfaen" w:eastAsia="Sylfaen" w:hAnsi="Sylfaen"/>
          <w:sz w:val="24"/>
          <w:szCs w:val="24"/>
        </w:rPr>
        <w:t>აივ ინფექცია/შიდსის მართვა (</w:t>
      </w:r>
      <w:r>
        <w:rPr>
          <w:rFonts w:ascii="Sylfaen" w:eastAsia="Sylfaen" w:hAnsi="Sylfaen"/>
          <w:sz w:val="24"/>
          <w:szCs w:val="24"/>
          <w:lang w:val="ka-GE"/>
        </w:rPr>
        <w:t>27</w:t>
      </w:r>
      <w:r w:rsidRPr="00D47C32">
        <w:rPr>
          <w:rFonts w:ascii="Sylfaen" w:eastAsia="Sylfaen" w:hAnsi="Sylfaen"/>
          <w:sz w:val="24"/>
          <w:szCs w:val="24"/>
        </w:rPr>
        <w:t xml:space="preserve"> 03 02 0</w:t>
      </w:r>
      <w:r>
        <w:rPr>
          <w:rFonts w:ascii="Sylfaen" w:eastAsia="Sylfaen" w:hAnsi="Sylfaen"/>
          <w:sz w:val="24"/>
          <w:szCs w:val="24"/>
          <w:lang w:val="ka-GE"/>
        </w:rPr>
        <w:t>7</w:t>
      </w:r>
      <w:r w:rsidRPr="00D47C32">
        <w:rPr>
          <w:rFonts w:ascii="Sylfaen" w:eastAsia="Sylfaen" w:hAnsi="Sylfaen"/>
          <w:sz w:val="24"/>
          <w:szCs w:val="24"/>
        </w:rPr>
        <w:t>)</w:t>
      </w:r>
    </w:p>
    <w:p w:rsidR="002B12E8" w:rsidRPr="00D47C32" w:rsidRDefault="002B12E8" w:rsidP="002B12E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B12E8" w:rsidRPr="00D47C32" w:rsidRDefault="002B12E8" w:rsidP="002B12E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2B12E8" w:rsidRPr="00D47C32" w:rsidRDefault="002B12E8" w:rsidP="002B12E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2B12E8" w:rsidRPr="00D47C32" w:rsidRDefault="002B12E8" w:rsidP="002B12E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2B12E8" w:rsidRPr="00D47C32" w:rsidRDefault="002B12E8" w:rsidP="002B12E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2B12E8" w:rsidRPr="00D47C32" w:rsidRDefault="002B12E8" w:rsidP="002B12E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Pr="00D47C3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47C32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Pr="00D47C32">
        <w:rPr>
          <w:rFonts w:ascii="Sylfaen" w:eastAsia="Sylfaen" w:hAnsi="Sylfaen"/>
          <w:sz w:val="24"/>
          <w:szCs w:val="24"/>
          <w:lang w:val="en-US"/>
        </w:rPr>
        <w:t>;</w:t>
      </w:r>
    </w:p>
    <w:p w:rsidR="002B12E8" w:rsidRPr="00D47C32" w:rsidRDefault="002B12E8" w:rsidP="002B12E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47C32">
        <w:rPr>
          <w:rFonts w:ascii="Sylfaen" w:eastAsia="Sylfaen" w:hAnsi="Sylfaen" w:cs="Sylfaen"/>
          <w:sz w:val="24"/>
          <w:szCs w:val="24"/>
        </w:rPr>
        <w:t>აივ</w:t>
      </w:r>
      <w:r w:rsidRPr="00D47C32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:rsidR="002B12E8" w:rsidRPr="00D47C32" w:rsidRDefault="002B12E8" w:rsidP="002B12E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47C3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47C32">
        <w:rPr>
          <w:rFonts w:ascii="Sylfaen" w:eastAsia="Sylfaen" w:hAnsi="Sylfaen" w:cs="Sylfaen"/>
          <w:sz w:val="24"/>
          <w:szCs w:val="24"/>
        </w:rPr>
        <w:t>აივ</w:t>
      </w:r>
      <w:r w:rsidRPr="00D47C32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:rsidR="002B12E8" w:rsidRPr="00D47C32" w:rsidRDefault="002B12E8" w:rsidP="002B12E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მედიკამენტების შესყიდვა.</w:t>
      </w:r>
    </w:p>
    <w:p w:rsidR="002B12E8" w:rsidRPr="00D47C32" w:rsidRDefault="002B12E8" w:rsidP="002B12E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2B12E8" w:rsidRPr="00D47C32" w:rsidRDefault="002B12E8" w:rsidP="002B12E8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:rsidR="002B12E8" w:rsidRPr="00D47C32" w:rsidRDefault="002B12E8" w:rsidP="002B12E8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:rsidR="002B12E8" w:rsidRPr="00D47C32" w:rsidRDefault="002B12E8" w:rsidP="002B12E8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:rsidR="002B12E8" w:rsidRPr="00D47C32" w:rsidRDefault="002B12E8" w:rsidP="002B12E8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B12E8" w:rsidRPr="00D47C32" w:rsidRDefault="002B12E8" w:rsidP="002B12E8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2B12E8" w:rsidRPr="00D47C32" w:rsidRDefault="002B12E8" w:rsidP="002B12E8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462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863"/>
      </w:tblGrid>
      <w:tr w:rsidR="002B12E8" w:rsidRPr="00D47C32" w:rsidTr="002B12E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3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</w:tr>
      <w:tr w:rsidR="002B12E8" w:rsidRPr="00D47C32" w:rsidTr="002B12E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551B4B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51B4B">
              <w:rPr>
                <w:rFonts w:ascii="Sylfaen" w:eastAsia="Sylfaen" w:hAnsi="Sylfaen" w:cs="Sylfaen"/>
                <w:sz w:val="20"/>
                <w:szCs w:val="20"/>
              </w:rPr>
              <w:t>აივ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>-</w:t>
            </w:r>
            <w:r w:rsidRPr="00551B4B">
              <w:rPr>
                <w:rFonts w:ascii="Sylfaen" w:eastAsia="Sylfaen" w:hAnsi="Sylfaen" w:cs="Sylfaen"/>
                <w:sz w:val="20"/>
                <w:szCs w:val="20"/>
              </w:rPr>
              <w:t>ინფექციაზე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>/</w:t>
            </w:r>
            <w:r w:rsidRPr="00551B4B">
              <w:rPr>
                <w:rFonts w:ascii="Sylfaen" w:eastAsia="Sylfaen" w:hAnsi="Sylfaen" w:cs="Sylfaen"/>
                <w:sz w:val="20"/>
                <w:szCs w:val="20"/>
              </w:rPr>
              <w:t>შიდსზე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r w:rsidRPr="00551B4B">
              <w:rPr>
                <w:rFonts w:ascii="Sylfaen" w:eastAsia="Sylfaen" w:hAnsi="Sylfaen" w:cs="Sylfaen"/>
                <w:sz w:val="20"/>
                <w:szCs w:val="20"/>
              </w:rPr>
              <w:t>ნებაყოფლობითი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 xml:space="preserve">  </w:t>
            </w:r>
            <w:r w:rsidRPr="00551B4B">
              <w:rPr>
                <w:rFonts w:ascii="Sylfaen" w:eastAsia="Sylfaen" w:hAnsi="Sylfaen" w:cs="Sylfaen"/>
                <w:sz w:val="20"/>
                <w:szCs w:val="20"/>
              </w:rPr>
              <w:t>კონსულტირება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 xml:space="preserve">  </w:t>
            </w:r>
            <w:r w:rsidRPr="00551B4B">
              <w:rPr>
                <w:rFonts w:ascii="Sylfaen" w:eastAsia="Sylfaen" w:hAnsi="Sylfaen" w:cs="Sylfaen"/>
                <w:sz w:val="20"/>
                <w:szCs w:val="20"/>
              </w:rPr>
              <w:t>და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 xml:space="preserve">  </w:t>
            </w:r>
            <w:r w:rsidRPr="00551B4B">
              <w:rPr>
                <w:rFonts w:ascii="Sylfaen" w:eastAsia="Sylfaen" w:hAnsi="Sylfaen"/>
                <w:sz w:val="20"/>
                <w:szCs w:val="20"/>
                <w:lang w:val="ka-GE"/>
              </w:rPr>
              <w:t>სკრინინგული კვლევა -</w:t>
            </w:r>
            <w:r w:rsidRPr="00551B4B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45850-ზე მეტი;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6E5BFF">
              <w:rPr>
                <w:rFonts w:ascii="Sylfaen" w:eastAsia="Sylfaen" w:hAnsi="Sylfaen"/>
                <w:sz w:val="20"/>
                <w:szCs w:val="20"/>
                <w:lang w:val="en-US"/>
              </w:rPr>
              <w:t>(201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8</w:t>
            </w:r>
            <w:r w:rsidRPr="006E5BFF">
              <w:rPr>
                <w:rFonts w:ascii="Sylfaen" w:eastAsia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5BFF">
              <w:rPr>
                <w:rFonts w:ascii="Sylfaen" w:eastAsia="Sylfaen" w:hAnsi="Sylfaen"/>
                <w:sz w:val="20"/>
                <w:szCs w:val="20"/>
                <w:lang w:val="en-US"/>
              </w:rPr>
              <w:t>წლის</w:t>
            </w:r>
            <w:proofErr w:type="spellEnd"/>
            <w:r w:rsidRPr="006E5BFF">
              <w:rPr>
                <w:rFonts w:ascii="Sylfaen" w:eastAsia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5BFF">
              <w:rPr>
                <w:rFonts w:ascii="Sylfaen" w:eastAsia="Sylfaen" w:hAnsi="Sylfaen"/>
                <w:sz w:val="20"/>
                <w:szCs w:val="20"/>
                <w:lang w:val="en-US"/>
              </w:rPr>
              <w:t>მაჩვენებლები</w:t>
            </w:r>
            <w:proofErr w:type="spellEnd"/>
            <w:r w:rsidRPr="006E5BFF">
              <w:rPr>
                <w:rFonts w:ascii="Sylfaen" w:eastAsia="Sylfaen" w:hAnsi="Sylfaen"/>
                <w:sz w:val="20"/>
                <w:szCs w:val="20"/>
                <w:lang w:val="en-US"/>
              </w:rPr>
              <w:t>)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საბაზისო მ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>ა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საბაზისო მ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>ა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ჩვე</w:t>
            </w:r>
            <w:bookmarkStart w:id="0" w:name="_GoBack"/>
            <w:bookmarkEnd w:id="0"/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551B4B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551B4B">
              <w:rPr>
                <w:rFonts w:ascii="Sylfaen" w:eastAsia="Sylfaen" w:hAnsi="Sylfaen"/>
                <w:sz w:val="20"/>
                <w:szCs w:val="20"/>
                <w:lang w:val="ka-GE"/>
              </w:rPr>
              <w:t>საბაზისო მ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>ა</w:t>
            </w:r>
            <w:r w:rsidRPr="00551B4B">
              <w:rPr>
                <w:rFonts w:ascii="Sylfaen" w:eastAsia="Sylfaen" w:hAnsi="Sylfaen"/>
                <w:sz w:val="20"/>
                <w:szCs w:val="20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551B4B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551B4B">
              <w:rPr>
                <w:rFonts w:ascii="Sylfaen" w:eastAsia="Sylfaen" w:hAnsi="Sylfaen"/>
                <w:sz w:val="20"/>
                <w:szCs w:val="20"/>
                <w:lang w:val="ka-GE"/>
              </w:rPr>
              <w:t>საბაზისო მ</w:t>
            </w:r>
            <w:r w:rsidRPr="00551B4B">
              <w:rPr>
                <w:rFonts w:ascii="Sylfaen" w:eastAsia="Sylfaen" w:hAnsi="Sylfaen"/>
                <w:sz w:val="20"/>
                <w:szCs w:val="20"/>
              </w:rPr>
              <w:t>ა</w:t>
            </w:r>
            <w:r w:rsidRPr="00551B4B">
              <w:rPr>
                <w:rFonts w:ascii="Sylfaen" w:eastAsia="Sylfaen" w:hAnsi="Sylfaen"/>
                <w:sz w:val="20"/>
                <w:szCs w:val="20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2%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2%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1. 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ინექციური ნარკოტიკების მომხმარებლების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მხრიდან სახელმწიფო პროგრამებში 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>მონაწილეობის სტიგმა (კრიმინალიზაციის საფრთხე)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;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ინექციური ნარკოტიკების მომხმარებლების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მხრიდან სახელმწიფო პროგრამებში 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ინექციური ნარკოტიკების მომხმარებლების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მხრიდან სახელმწიფო პროგრამებში 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ინექციური ნარკოტიკების მომხმარებლების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მხრიდან სახელმწიფო პროგრამებში 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</w:tr>
      <w:tr w:rsidR="002B12E8" w:rsidRPr="00D47C32" w:rsidTr="002B12E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702DF" w:rsidRDefault="002B12E8" w:rsidP="00345028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r w:rsidRPr="00D47C3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47C32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r w:rsidRPr="00D47C3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47C32">
              <w:rPr>
                <w:rFonts w:ascii="Sylfaen" w:hAnsi="Sylfaen"/>
                <w:sz w:val="20"/>
                <w:szCs w:val="20"/>
                <w:lang w:val="ka-GE"/>
              </w:rPr>
              <w:t xml:space="preserve">მოსარგებლეები 100% </w:t>
            </w:r>
            <w:r w:rsidRPr="00D47C32">
              <w:rPr>
                <w:rFonts w:ascii="Sylfaen" w:hAnsi="Sylfaen" w:cs="Sylfaen"/>
                <w:sz w:val="20"/>
                <w:szCs w:val="20"/>
              </w:rPr>
              <w:t>უზრუნველყოფილნი</w:t>
            </w:r>
            <w:r w:rsidRPr="00D47C3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47C32">
              <w:rPr>
                <w:rFonts w:ascii="Sylfaen" w:hAnsi="Sylfaen" w:cs="Sylfaen"/>
                <w:sz w:val="20"/>
                <w:szCs w:val="20"/>
              </w:rPr>
              <w:t>არიან</w:t>
            </w:r>
            <w:r w:rsidRPr="00D47C3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47C32">
              <w:rPr>
                <w:rFonts w:ascii="Sylfaen" w:hAnsi="Sylfaen" w:cs="Sylfaen"/>
                <w:sz w:val="20"/>
                <w:szCs w:val="20"/>
              </w:rPr>
              <w:t>უფასო</w:t>
            </w:r>
            <w:r w:rsidRPr="00D47C3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47C32">
              <w:rPr>
                <w:rFonts w:ascii="Sylfaen" w:hAnsi="Sylfaen" w:cs="Sylfaen"/>
                <w:sz w:val="20"/>
                <w:szCs w:val="20"/>
              </w:rPr>
              <w:t>ამბულატორიული</w:t>
            </w:r>
            <w:r w:rsidRPr="00D47C3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47C32">
              <w:rPr>
                <w:rFonts w:ascii="Sylfaen" w:hAnsi="Sylfaen"/>
                <w:sz w:val="20"/>
                <w:szCs w:val="20"/>
                <w:lang w:val="ka-GE"/>
              </w:rPr>
              <w:t xml:space="preserve">და სტაციონარული </w:t>
            </w:r>
            <w:r w:rsidRPr="00D47C32">
              <w:rPr>
                <w:rFonts w:ascii="Sylfaen" w:hAnsi="Sylfaen" w:cs="Sylfaen"/>
                <w:sz w:val="20"/>
                <w:szCs w:val="20"/>
              </w:rPr>
              <w:t>მკურნალობით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15CAD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15CAD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15CAD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 მაჩვენებლის შენარჩუნება;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15CAD">
              <w:rPr>
                <w:rFonts w:ascii="Sylfaen" w:hAnsi="Sylfaen" w:cs="Sylfaen"/>
                <w:sz w:val="20"/>
                <w:szCs w:val="20"/>
                <w:lang w:val="ka-GE"/>
              </w:rPr>
              <w:t>საბაზისო მაჩვენებლის შენარჩუნება;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2%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2%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>დაბალი მიმართვიანობა; სტიგმ</w:t>
            </w:r>
            <w:r w:rsidRPr="00D47C32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/>
                <w:sz w:val="20"/>
                <w:szCs w:val="20"/>
              </w:rPr>
              <w:t>დაბალი მიმართვიანობა; სტიგმა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ყველა შესაბამისი საჭიროების მქონე პაციენტი 100 % -ით უზრუნველყოფილია აივ-ინფექციის/შიდსის სამკურნალო  მედიკამენტებით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5%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5%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47C32">
              <w:rPr>
                <w:rFonts w:ascii="Sylfaen" w:hAnsi="Sylfaen" w:cs="Sylfaen"/>
                <w:sz w:val="20"/>
                <w:szCs w:val="20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4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აივ ინფიცირებული პირების რაოდენობა, რომელთაც გაეწიათ მომსახურება არვ მკურნალობის მონიტორინგის მობილური ბრიგადების მიერ - 200 პირი (2019 წლის ჩათვლით კომპონენტი ხორციელდება გლობალური ფონდის დაფინანსებით)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5C3787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აივ ინფიცირებული პირების რაოდენობა, რომელთაც გაეწიათ ბინაზე მოვლის მომსახურება - 120 პაციენტი (2019 წლის ჩათვლით კომპონენტი ხორციელდებოდა გლობალური ფონდის დაფინანსებით)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C15CAD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AC0165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0.5-1%</w:t>
            </w:r>
          </w:p>
        </w:tc>
      </w:tr>
      <w:tr w:rsidR="002B12E8" w:rsidRPr="00D47C32" w:rsidTr="002B12E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D47C32" w:rsidRDefault="002B12E8" w:rsidP="0034502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გაუმართაობა; სამედიცინო ჩვენებით პაციენტის სტატუსის ცვლილება (მაგ: სტაციონარში მოთავსება)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გაუმართაობა; სამედიცინო ჩვენებით პაციენტის სტატუსის ცვლილება (მაგ: სტაციონარში მოთავსება)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გაუმართაობა; სამედიცინო ჩვენებით პაციენტის სტატუსის ცვლილება (მაგ: სტაციონარში მოთავსება)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E8" w:rsidRPr="00C15CAD" w:rsidRDefault="002B12E8" w:rsidP="00345028">
            <w:pPr>
              <w:spacing w:line="240" w:lineRule="auto"/>
              <w:jc w:val="center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სატრანსპორტო საშუალების ტექნიკური გაუმართაობა; სამედიცინო ჩვენებით პაციენტის სტატუსის ცვლილება (მაგ: სტაციონარში მოთავსება)</w:t>
            </w:r>
          </w:p>
        </w:tc>
      </w:tr>
    </w:tbl>
    <w:p w:rsidR="002B12E8" w:rsidRPr="00D47C32" w:rsidRDefault="002B12E8" w:rsidP="002B12E8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1104BB" w:rsidRDefault="001104BB"/>
    <w:sectPr w:rsidR="001104BB" w:rsidSect="002B12E8"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E8"/>
    <w:rsid w:val="001104BB"/>
    <w:rsid w:val="002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1F98A-07C3-4E05-9EE8-8DBA9715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E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2B12E8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2B12E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2019-11-18T09:05:00Z</dcterms:created>
  <dcterms:modified xsi:type="dcterms:W3CDTF">2019-11-18T09:08:00Z</dcterms:modified>
</cp:coreProperties>
</file>